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81" w:rsidRDefault="00A61031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/>
    <w:p w:rsidR="00116515" w:rsidRDefault="00116515" w:rsidP="00116515">
      <w:pPr>
        <w:rPr>
          <w:sz w:val="52"/>
          <w:szCs w:val="52"/>
        </w:rPr>
      </w:pPr>
    </w:p>
    <w:p w:rsidR="00116515" w:rsidRPr="00A33333" w:rsidRDefault="00A61031" w:rsidP="00116515">
      <w:pPr>
        <w:rPr>
          <w:sz w:val="52"/>
          <w:szCs w:val="52"/>
          <w:lang w:val="en-US"/>
        </w:rPr>
      </w:pPr>
      <w:r>
        <w:rPr>
          <w:sz w:val="52"/>
          <w:szCs w:val="52"/>
          <w:lang w:val="en-US"/>
        </w:rPr>
        <w:t xml:space="preserve">ANNEX </w:t>
      </w:r>
      <w:r w:rsidR="00116515" w:rsidRPr="00A33333">
        <w:rPr>
          <w:sz w:val="52"/>
          <w:szCs w:val="52"/>
          <w:lang w:val="en-US"/>
        </w:rPr>
        <w:t>I</w:t>
      </w:r>
    </w:p>
    <w:p w:rsidR="00116515" w:rsidRPr="00A33333" w:rsidRDefault="00116515" w:rsidP="00116515">
      <w:pPr>
        <w:rPr>
          <w:lang w:val="en-US"/>
        </w:rPr>
      </w:pPr>
    </w:p>
    <w:p w:rsidR="00116515" w:rsidRPr="00A61031" w:rsidRDefault="00A61031">
      <w:pPr>
        <w:rPr>
          <w:sz w:val="32"/>
          <w:szCs w:val="32"/>
          <w:lang w:val="en-US"/>
        </w:rPr>
      </w:pPr>
      <w:r w:rsidRPr="00A61031">
        <w:rPr>
          <w:sz w:val="32"/>
          <w:szCs w:val="32"/>
          <w:lang w:val="en-US" w:eastAsia="en-US"/>
        </w:rPr>
        <w:t>General planimetry of the Mortella III wreck</w:t>
      </w:r>
    </w:p>
    <w:p w:rsidR="00A61031" w:rsidRDefault="00A61031">
      <w:pPr>
        <w:rPr>
          <w:szCs w:val="24"/>
          <w:lang w:val="en-US"/>
        </w:rPr>
      </w:pPr>
    </w:p>
    <w:p w:rsidR="00116515" w:rsidRPr="00A61031" w:rsidRDefault="00A61031" w:rsidP="00A61031">
      <w:pPr>
        <w:pStyle w:val="Prrafodelista"/>
        <w:numPr>
          <w:ilvl w:val="0"/>
          <w:numId w:val="1"/>
        </w:numPr>
        <w:rPr>
          <w:szCs w:val="24"/>
          <w:lang w:val="en-US"/>
        </w:rPr>
      </w:pPr>
      <w:r w:rsidRPr="00A61031">
        <w:rPr>
          <w:szCs w:val="24"/>
          <w:lang w:val="en-US"/>
        </w:rPr>
        <w:t>General layout of the site and excavation areas</w:t>
      </w:r>
    </w:p>
    <w:p w:rsidR="00A61031" w:rsidRPr="00A61031" w:rsidRDefault="00A61031" w:rsidP="00A61031">
      <w:pPr>
        <w:pStyle w:val="Prrafodelista"/>
        <w:numPr>
          <w:ilvl w:val="0"/>
          <w:numId w:val="1"/>
        </w:numPr>
        <w:rPr>
          <w:szCs w:val="24"/>
          <w:lang w:val="en-US"/>
        </w:rPr>
      </w:pPr>
      <w:r>
        <w:rPr>
          <w:szCs w:val="24"/>
          <w:lang w:val="en-US"/>
        </w:rPr>
        <w:t>General planimetry of the site</w:t>
      </w:r>
    </w:p>
    <w:p w:rsidR="00116515" w:rsidRPr="00A61031" w:rsidRDefault="00116515">
      <w:pPr>
        <w:rPr>
          <w:lang w:val="en-US"/>
        </w:rPr>
      </w:pPr>
    </w:p>
    <w:p w:rsidR="00116515" w:rsidRPr="00A61031" w:rsidRDefault="00116515">
      <w:pPr>
        <w:rPr>
          <w:lang w:val="en-US"/>
        </w:rPr>
      </w:pPr>
    </w:p>
    <w:p w:rsidR="00116515" w:rsidRPr="00A61031" w:rsidRDefault="00116515">
      <w:pPr>
        <w:rPr>
          <w:lang w:val="en-US"/>
        </w:rPr>
      </w:pPr>
    </w:p>
    <w:p w:rsidR="00116515" w:rsidRPr="00A61031" w:rsidRDefault="00116515">
      <w:pPr>
        <w:rPr>
          <w:lang w:val="en-US"/>
        </w:rPr>
      </w:pPr>
      <w:bookmarkStart w:id="0" w:name="_GoBack"/>
      <w:bookmarkEnd w:id="0"/>
    </w:p>
    <w:sectPr w:rsidR="00116515" w:rsidRPr="00A610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F3EB4"/>
    <w:multiLevelType w:val="hybridMultilevel"/>
    <w:tmpl w:val="7BAA949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515"/>
    <w:rsid w:val="00116515"/>
    <w:rsid w:val="00950507"/>
    <w:rsid w:val="0097455A"/>
    <w:rsid w:val="009A7A81"/>
    <w:rsid w:val="00A61031"/>
    <w:rsid w:val="00BD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165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6515"/>
    <w:rPr>
      <w:rFonts w:ascii="Tahoma" w:eastAsia="Times New Roman" w:hAnsi="Tahoma" w:cs="Tahoma"/>
      <w:sz w:val="16"/>
      <w:szCs w:val="16"/>
      <w:lang w:val="fr-CH" w:eastAsia="fr-FR"/>
    </w:rPr>
  </w:style>
  <w:style w:type="paragraph" w:styleId="Sinespaciado">
    <w:name w:val="No Spacing"/>
    <w:basedOn w:val="Normal"/>
    <w:link w:val="SinespaciadoCar"/>
    <w:uiPriority w:val="1"/>
    <w:qFormat/>
    <w:rsid w:val="00116515"/>
    <w:pPr>
      <w:textAlignment w:val="baseline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16515"/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paragraph" w:styleId="Prrafodelista">
    <w:name w:val="List Paragraph"/>
    <w:basedOn w:val="Normal"/>
    <w:uiPriority w:val="34"/>
    <w:qFormat/>
    <w:rsid w:val="00A610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651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1651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16515"/>
    <w:rPr>
      <w:rFonts w:ascii="Tahoma" w:eastAsia="Times New Roman" w:hAnsi="Tahoma" w:cs="Tahoma"/>
      <w:sz w:val="16"/>
      <w:szCs w:val="16"/>
      <w:lang w:val="fr-CH" w:eastAsia="fr-FR"/>
    </w:rPr>
  </w:style>
  <w:style w:type="paragraph" w:styleId="Sinespaciado">
    <w:name w:val="No Spacing"/>
    <w:basedOn w:val="Normal"/>
    <w:link w:val="SinespaciadoCar"/>
    <w:uiPriority w:val="1"/>
    <w:qFormat/>
    <w:rsid w:val="00116515"/>
    <w:pPr>
      <w:textAlignment w:val="baseline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116515"/>
    <w:rPr>
      <w:rFonts w:ascii="Times New Roman" w:eastAsia="Times New Roman" w:hAnsi="Times New Roman" w:cs="Times New Roman"/>
      <w:sz w:val="24"/>
      <w:szCs w:val="20"/>
      <w:lang w:val="fr-CH" w:eastAsia="fr-FR"/>
    </w:rPr>
  </w:style>
  <w:style w:type="paragraph" w:styleId="Prrafodelista">
    <w:name w:val="List Paragraph"/>
    <w:basedOn w:val="Normal"/>
    <w:uiPriority w:val="34"/>
    <w:qFormat/>
    <w:rsid w:val="00A610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2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2</cp:revision>
  <dcterms:created xsi:type="dcterms:W3CDTF">2019-12-01T07:04:00Z</dcterms:created>
  <dcterms:modified xsi:type="dcterms:W3CDTF">2019-12-01T08:15:00Z</dcterms:modified>
</cp:coreProperties>
</file>